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A3" w:rsidRPr="006A270D" w:rsidRDefault="006A270D" w:rsidP="006A270D">
      <w:pPr>
        <w:jc w:val="center"/>
        <w:rPr>
          <w:rFonts w:ascii="Arial" w:hAnsi="Arial" w:cs="Arial"/>
          <w:b/>
        </w:rPr>
      </w:pPr>
      <w:r w:rsidRPr="006A270D">
        <w:rPr>
          <w:rFonts w:ascii="Arial" w:hAnsi="Arial" w:cs="Arial"/>
          <w:b/>
        </w:rPr>
        <w:t>Wydział Usług Komunalnych i Zarządzania Środowiskiem</w:t>
      </w:r>
    </w:p>
    <w:p w:rsidR="006A270D" w:rsidRDefault="006A270D" w:rsidP="006A270D">
      <w:pPr>
        <w:jc w:val="center"/>
        <w:rPr>
          <w:rFonts w:ascii="Arial" w:hAnsi="Arial" w:cs="Arial"/>
          <w:b/>
        </w:rPr>
      </w:pPr>
      <w:r w:rsidRPr="006A270D">
        <w:rPr>
          <w:rFonts w:ascii="Arial" w:hAnsi="Arial" w:cs="Arial"/>
          <w:b/>
        </w:rPr>
        <w:t>Rejestry, ewidencje, archiwa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3"/>
        <w:gridCol w:w="3063"/>
        <w:gridCol w:w="3062"/>
      </w:tblGrid>
      <w:tr w:rsidR="006A270D" w:rsidTr="006A270D">
        <w:tc>
          <w:tcPr>
            <w:tcW w:w="3070" w:type="dxa"/>
            <w:vAlign w:val="center"/>
          </w:tcPr>
          <w:p w:rsidR="006A270D" w:rsidRDefault="006A270D" w:rsidP="006A27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rejestru/ewidencji/archiwum</w:t>
            </w:r>
          </w:p>
        </w:tc>
        <w:tc>
          <w:tcPr>
            <w:tcW w:w="3071" w:type="dxa"/>
            <w:vAlign w:val="center"/>
          </w:tcPr>
          <w:p w:rsidR="006A270D" w:rsidRDefault="006A270D" w:rsidP="006A27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prowadzenia</w:t>
            </w:r>
          </w:p>
        </w:tc>
        <w:tc>
          <w:tcPr>
            <w:tcW w:w="3071" w:type="dxa"/>
            <w:vAlign w:val="center"/>
          </w:tcPr>
          <w:p w:rsidR="006A270D" w:rsidRDefault="006A270D" w:rsidP="006A27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Sposób udostępniania danych</w:t>
            </w:r>
          </w:p>
        </w:tc>
      </w:tr>
      <w:tr w:rsidR="006A270D" w:rsidTr="006A270D">
        <w:tc>
          <w:tcPr>
            <w:tcW w:w="3070" w:type="dxa"/>
          </w:tcPr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  <w:r w:rsidRPr="006A270D">
              <w:rPr>
                <w:rFonts w:ascii="Arial" w:hAnsi="Arial" w:cs="Arial"/>
              </w:rPr>
              <w:t>Rejestr umów zawartych w trybie postepowań w trybie zamówień publicznych</w:t>
            </w:r>
          </w:p>
        </w:tc>
        <w:tc>
          <w:tcPr>
            <w:tcW w:w="3071" w:type="dxa"/>
          </w:tcPr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ds. obsługi finansowej pok. 414</w:t>
            </w:r>
          </w:p>
        </w:tc>
        <w:tc>
          <w:tcPr>
            <w:tcW w:w="3071" w:type="dxa"/>
          </w:tcPr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 jawny</w:t>
            </w:r>
          </w:p>
        </w:tc>
      </w:tr>
      <w:tr w:rsidR="006A270D" w:rsidTr="006A270D">
        <w:tc>
          <w:tcPr>
            <w:tcW w:w="3070" w:type="dxa"/>
          </w:tcPr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Ewidencja</w:t>
            </w:r>
            <w:r w:rsidRPr="00821195">
              <w:rPr>
                <w:rFonts w:ascii="Arial" w:hAnsi="Arial" w:cs="Arial"/>
              </w:rPr>
              <w:t xml:space="preserve"> przydomowych oczyszczalni ścieków</w:t>
            </w:r>
          </w:p>
        </w:tc>
        <w:tc>
          <w:tcPr>
            <w:tcW w:w="3071" w:type="dxa"/>
          </w:tcPr>
          <w:p w:rsidR="006A270D" w:rsidRPr="006A270D" w:rsidRDefault="006A270D" w:rsidP="00995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Gospodarki Wodno –Ściekowej pok. 304</w:t>
            </w:r>
            <w:r w:rsidR="009953A6">
              <w:rPr>
                <w:rFonts w:ascii="Arial" w:hAnsi="Arial" w:cs="Arial"/>
              </w:rPr>
              <w:t xml:space="preserve"> i 303</w:t>
            </w:r>
          </w:p>
        </w:tc>
        <w:tc>
          <w:tcPr>
            <w:tcW w:w="3071" w:type="dxa"/>
          </w:tcPr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 niejawny</w:t>
            </w:r>
          </w:p>
        </w:tc>
      </w:tr>
      <w:tr w:rsidR="006A270D" w:rsidTr="006A270D">
        <w:tc>
          <w:tcPr>
            <w:tcW w:w="3070" w:type="dxa"/>
          </w:tcPr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21195">
              <w:rPr>
                <w:rFonts w:ascii="Arial" w:hAnsi="Arial" w:cs="Arial"/>
              </w:rPr>
              <w:t>ublicznie dostępny wykaz danych o dokumentach zawierających informacje o środowisk</w:t>
            </w:r>
            <w:r>
              <w:rPr>
                <w:rFonts w:ascii="Arial" w:hAnsi="Arial" w:cs="Arial"/>
              </w:rPr>
              <w:t>u</w:t>
            </w:r>
            <w:r w:rsidRPr="00821195">
              <w:rPr>
                <w:rFonts w:ascii="Arial" w:hAnsi="Arial" w:cs="Arial"/>
              </w:rPr>
              <w:t xml:space="preserve"> i jego ochronie,</w:t>
            </w:r>
          </w:p>
        </w:tc>
        <w:tc>
          <w:tcPr>
            <w:tcW w:w="3071" w:type="dxa"/>
          </w:tcPr>
          <w:p w:rsidR="006A270D" w:rsidRPr="006A270D" w:rsidRDefault="00206ECE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 prowadzony w formie elektronicznej publikowany na BIP</w:t>
            </w:r>
          </w:p>
        </w:tc>
        <w:tc>
          <w:tcPr>
            <w:tcW w:w="3071" w:type="dxa"/>
          </w:tcPr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 jawny</w:t>
            </w:r>
          </w:p>
        </w:tc>
      </w:tr>
      <w:tr w:rsidR="006A270D" w:rsidTr="006A270D">
        <w:tc>
          <w:tcPr>
            <w:tcW w:w="3070" w:type="dxa"/>
          </w:tcPr>
          <w:p w:rsidR="006A270D" w:rsidRPr="006A270D" w:rsidRDefault="00206ECE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21195">
              <w:rPr>
                <w:rFonts w:ascii="Arial" w:hAnsi="Arial" w:cs="Arial"/>
              </w:rPr>
              <w:t>ejestr zwierząt zagrożonych wyginięciem</w:t>
            </w:r>
          </w:p>
        </w:tc>
        <w:tc>
          <w:tcPr>
            <w:tcW w:w="3071" w:type="dxa"/>
          </w:tcPr>
          <w:p w:rsidR="006A270D" w:rsidRPr="006A270D" w:rsidRDefault="00206ECE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Zarzadzania Zielenią, Ochrony Przyrody i Drzewostanu, pok. 210</w:t>
            </w:r>
          </w:p>
        </w:tc>
        <w:tc>
          <w:tcPr>
            <w:tcW w:w="3071" w:type="dxa"/>
          </w:tcPr>
          <w:p w:rsidR="006A270D" w:rsidRPr="006A270D" w:rsidRDefault="00206ECE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 niejawny</w:t>
            </w:r>
          </w:p>
        </w:tc>
      </w:tr>
      <w:tr w:rsidR="006A270D" w:rsidTr="006A270D">
        <w:tc>
          <w:tcPr>
            <w:tcW w:w="3070" w:type="dxa"/>
          </w:tcPr>
          <w:p w:rsidR="006A270D" w:rsidRPr="006A270D" w:rsidRDefault="00206ECE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Archiwum geologiczne</w:t>
            </w:r>
          </w:p>
        </w:tc>
        <w:tc>
          <w:tcPr>
            <w:tcW w:w="3071" w:type="dxa"/>
          </w:tcPr>
          <w:p w:rsidR="006A270D" w:rsidRPr="006A270D" w:rsidRDefault="00206ECE" w:rsidP="00995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 ds. geologii i przyrody nieożywionej pok. 3</w:t>
            </w:r>
            <w:r w:rsidR="009953A6">
              <w:rPr>
                <w:rFonts w:ascii="Arial" w:hAnsi="Arial" w:cs="Arial"/>
              </w:rPr>
              <w:t>04</w:t>
            </w:r>
          </w:p>
        </w:tc>
        <w:tc>
          <w:tcPr>
            <w:tcW w:w="3071" w:type="dxa"/>
          </w:tcPr>
          <w:p w:rsidR="00206ECE" w:rsidRPr="00821195" w:rsidRDefault="00206ECE" w:rsidP="00206E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Archiwum udostępniane zgodnie z ustawą</w:t>
            </w:r>
            <w:r w:rsidRPr="00821195">
              <w:rPr>
                <w:rFonts w:ascii="Arial" w:hAnsi="Arial" w:cs="Arial"/>
              </w:rPr>
              <w:t xml:space="preserve"> prawo geologiczne (Dz.U. </w:t>
            </w:r>
            <w:proofErr w:type="gramStart"/>
            <w:r w:rsidRPr="00821195">
              <w:rPr>
                <w:rFonts w:ascii="Arial" w:hAnsi="Arial" w:cs="Arial"/>
              </w:rPr>
              <w:t>z</w:t>
            </w:r>
            <w:proofErr w:type="gramEnd"/>
            <w:r w:rsidRPr="00821195">
              <w:rPr>
                <w:rFonts w:ascii="Arial" w:hAnsi="Arial" w:cs="Arial"/>
              </w:rPr>
              <w:t xml:space="preserve"> 2015 r., poz. 196 ze zm.),</w:t>
            </w:r>
          </w:p>
          <w:p w:rsidR="006A270D" w:rsidRPr="006A270D" w:rsidRDefault="006A270D" w:rsidP="006A270D">
            <w:pPr>
              <w:jc w:val="center"/>
              <w:rPr>
                <w:rFonts w:ascii="Arial" w:hAnsi="Arial" w:cs="Arial"/>
              </w:rPr>
            </w:pPr>
          </w:p>
        </w:tc>
      </w:tr>
      <w:tr w:rsidR="006A270D" w:rsidTr="006A270D">
        <w:tc>
          <w:tcPr>
            <w:tcW w:w="3070" w:type="dxa"/>
          </w:tcPr>
          <w:p w:rsidR="006A270D" w:rsidRPr="006A270D" w:rsidRDefault="00206ECE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Archiwum d</w:t>
            </w:r>
            <w:r w:rsidRPr="00821195">
              <w:rPr>
                <w:rFonts w:ascii="Arial" w:hAnsi="Arial" w:cs="Arial"/>
              </w:rPr>
              <w:t>eklaracji o wysokości opł</w:t>
            </w:r>
            <w:r>
              <w:rPr>
                <w:rFonts w:ascii="Arial" w:hAnsi="Arial" w:cs="Arial"/>
              </w:rPr>
              <w:t>aty za gospodarowanie odpadami k</w:t>
            </w:r>
            <w:r w:rsidRPr="00821195">
              <w:rPr>
                <w:rFonts w:ascii="Arial" w:hAnsi="Arial" w:cs="Arial"/>
              </w:rPr>
              <w:t>omunalnymi</w:t>
            </w:r>
          </w:p>
        </w:tc>
        <w:tc>
          <w:tcPr>
            <w:tcW w:w="3071" w:type="dxa"/>
          </w:tcPr>
          <w:p w:rsidR="006A270D" w:rsidRPr="006A270D" w:rsidRDefault="00206ECE" w:rsidP="00995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Referat Gospodarki Odpadami </w:t>
            </w:r>
            <w:bookmarkStart w:id="0" w:name="_GoBack"/>
            <w:bookmarkEnd w:id="0"/>
            <w:r>
              <w:rPr>
                <w:rFonts w:ascii="Arial" w:hAnsi="Arial" w:cs="Arial"/>
              </w:rPr>
              <w:t>pok. 407,408,413,412</w:t>
            </w:r>
          </w:p>
        </w:tc>
        <w:tc>
          <w:tcPr>
            <w:tcW w:w="3071" w:type="dxa"/>
          </w:tcPr>
          <w:p w:rsidR="006A270D" w:rsidRPr="006A270D" w:rsidRDefault="00206ECE" w:rsidP="006A27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21195">
              <w:rPr>
                <w:rFonts w:ascii="Arial" w:hAnsi="Arial" w:cs="Arial"/>
              </w:rPr>
              <w:t>rchiwum częściowo jawne z wyjątkiem danych osobowych</w:t>
            </w:r>
          </w:p>
        </w:tc>
      </w:tr>
    </w:tbl>
    <w:p w:rsidR="006A270D" w:rsidRPr="006A270D" w:rsidRDefault="006A270D" w:rsidP="006A270D">
      <w:pPr>
        <w:jc w:val="center"/>
        <w:rPr>
          <w:rFonts w:ascii="Arial" w:hAnsi="Arial" w:cs="Arial"/>
          <w:b/>
        </w:rPr>
      </w:pPr>
    </w:p>
    <w:sectPr w:rsidR="006A270D" w:rsidRPr="006A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0D"/>
    <w:rsid w:val="00206ECE"/>
    <w:rsid w:val="006A270D"/>
    <w:rsid w:val="008077A3"/>
    <w:rsid w:val="00976AE9"/>
    <w:rsid w:val="009953A6"/>
    <w:rsid w:val="00D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  <w:style w:type="table" w:styleId="Tabela-Siatka">
    <w:name w:val="Table Grid"/>
    <w:basedOn w:val="Standardowy"/>
    <w:uiPriority w:val="59"/>
    <w:rsid w:val="006A27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AE9"/>
    <w:pPr>
      <w:ind w:left="720"/>
      <w:contextualSpacing/>
    </w:pPr>
  </w:style>
  <w:style w:type="table" w:styleId="Tabela-Siatka">
    <w:name w:val="Table Grid"/>
    <w:basedOn w:val="Standardowy"/>
    <w:uiPriority w:val="59"/>
    <w:rsid w:val="006A27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Dominika Madej</cp:lastModifiedBy>
  <cp:revision>2</cp:revision>
  <dcterms:created xsi:type="dcterms:W3CDTF">2019-01-03T11:23:00Z</dcterms:created>
  <dcterms:modified xsi:type="dcterms:W3CDTF">2019-01-03T11:23:00Z</dcterms:modified>
</cp:coreProperties>
</file>